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394"/>
        <w:gridCol w:w="4536"/>
        <w:gridCol w:w="3747"/>
      </w:tblGrid>
      <w:tr w:rsidR="00D17E63" w14:paraId="56EF08CC" w14:textId="77777777" w:rsidTr="0FCEE956">
        <w:tc>
          <w:tcPr>
            <w:tcW w:w="13948" w:type="dxa"/>
            <w:gridSpan w:val="4"/>
            <w:shd w:val="clear" w:color="auto" w:fill="CC66FF"/>
          </w:tcPr>
          <w:p w14:paraId="399652B0" w14:textId="6ABDEE3D" w:rsidR="00D17E63" w:rsidRDefault="00D17E63" w:rsidP="72D7F955">
            <w:pPr>
              <w:jc w:val="center"/>
              <w:rPr>
                <w:sz w:val="32"/>
                <w:szCs w:val="32"/>
              </w:rPr>
            </w:pPr>
            <w:r w:rsidRPr="72D7F955">
              <w:rPr>
                <w:sz w:val="32"/>
                <w:szCs w:val="32"/>
              </w:rPr>
              <w:t>Art - Long Term Plan – 202</w:t>
            </w:r>
            <w:r w:rsidR="005864A1">
              <w:rPr>
                <w:sz w:val="32"/>
                <w:szCs w:val="32"/>
              </w:rPr>
              <w:t>5</w:t>
            </w:r>
            <w:r w:rsidRPr="72D7F955">
              <w:rPr>
                <w:sz w:val="32"/>
                <w:szCs w:val="32"/>
              </w:rPr>
              <w:t>/2</w:t>
            </w:r>
            <w:r w:rsidR="005864A1">
              <w:rPr>
                <w:sz w:val="32"/>
                <w:szCs w:val="32"/>
              </w:rPr>
              <w:t>6</w:t>
            </w:r>
          </w:p>
        </w:tc>
      </w:tr>
      <w:tr w:rsidR="00D17E63" w14:paraId="6A6E1AF7" w14:textId="77777777" w:rsidTr="0FCEE956">
        <w:tc>
          <w:tcPr>
            <w:tcW w:w="1271" w:type="dxa"/>
            <w:shd w:val="clear" w:color="auto" w:fill="CC99FF"/>
          </w:tcPr>
          <w:p w14:paraId="2B31524D" w14:textId="60415E2C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EYFS</w:t>
            </w:r>
          </w:p>
        </w:tc>
        <w:tc>
          <w:tcPr>
            <w:tcW w:w="12677" w:type="dxa"/>
            <w:gridSpan w:val="3"/>
          </w:tcPr>
          <w:p w14:paraId="1ADF5F52" w14:textId="31FB3F91" w:rsidR="00D17E63" w:rsidRDefault="00D17E63">
            <w:r>
              <w:t>Begin to draw with increasing detail and complexity.</w:t>
            </w:r>
          </w:p>
          <w:p w14:paraId="0EC271F9" w14:textId="15735E07" w:rsidR="00D17E63" w:rsidRDefault="00D17E63">
            <w:r>
              <w:t>Create closed shapes with continuous lines.</w:t>
            </w:r>
          </w:p>
          <w:p w14:paraId="36269ED9" w14:textId="390C6676" w:rsidR="00D17E63" w:rsidRDefault="00D17E63">
            <w:r>
              <w:t>Represent objects through drawing and model making.</w:t>
            </w:r>
          </w:p>
          <w:p w14:paraId="2BC397E8" w14:textId="5DEDF9F6" w:rsidR="00D17E63" w:rsidRDefault="00AF1FD2">
            <w:r>
              <w:t>Explore colour and colour mixing.</w:t>
            </w:r>
          </w:p>
          <w:p w14:paraId="0D9B2A43" w14:textId="4872F2B6" w:rsidR="00AF1FD2" w:rsidRDefault="00AF1FD2">
            <w:r>
              <w:t>Explore the ways that art can express ideas and feelings.</w:t>
            </w:r>
          </w:p>
          <w:p w14:paraId="0473D2E4" w14:textId="5789D1AD" w:rsidR="00D17E63" w:rsidRDefault="00AF1FD2">
            <w:r>
              <w:t>Create work collaboratively, sharing ideas, resources and skills.</w:t>
            </w:r>
          </w:p>
        </w:tc>
      </w:tr>
      <w:tr w:rsidR="00D17E63" w14:paraId="26DA07DF" w14:textId="77777777" w:rsidTr="0FCEE956">
        <w:tc>
          <w:tcPr>
            <w:tcW w:w="1271" w:type="dxa"/>
            <w:shd w:val="clear" w:color="auto" w:fill="CC99FF"/>
          </w:tcPr>
          <w:p w14:paraId="1D0D6108" w14:textId="3FDBEB58" w:rsidR="00D17E63" w:rsidRDefault="00D17E63"/>
        </w:tc>
        <w:tc>
          <w:tcPr>
            <w:tcW w:w="4394" w:type="dxa"/>
            <w:shd w:val="clear" w:color="auto" w:fill="CC99FF"/>
          </w:tcPr>
          <w:p w14:paraId="25502794" w14:textId="18D42E0E" w:rsidR="00D17E63" w:rsidRPr="00D17E63" w:rsidRDefault="00D17E63" w:rsidP="00D17E63">
            <w:pPr>
              <w:jc w:val="center"/>
              <w:rPr>
                <w:b/>
                <w:bCs/>
              </w:rPr>
            </w:pPr>
            <w:r w:rsidRPr="00D17E63">
              <w:rPr>
                <w:b/>
                <w:bCs/>
              </w:rPr>
              <w:t>Autumn</w:t>
            </w:r>
          </w:p>
        </w:tc>
        <w:tc>
          <w:tcPr>
            <w:tcW w:w="4536" w:type="dxa"/>
            <w:shd w:val="clear" w:color="auto" w:fill="CC99FF"/>
          </w:tcPr>
          <w:p w14:paraId="0F0B3109" w14:textId="2D23C2BC" w:rsidR="00D17E63" w:rsidRPr="00D17E63" w:rsidRDefault="00D17E63" w:rsidP="00D17E63">
            <w:pPr>
              <w:jc w:val="center"/>
              <w:rPr>
                <w:b/>
                <w:bCs/>
              </w:rPr>
            </w:pPr>
            <w:r w:rsidRPr="00D17E63">
              <w:rPr>
                <w:b/>
                <w:bCs/>
              </w:rPr>
              <w:t>Spring</w:t>
            </w:r>
          </w:p>
        </w:tc>
        <w:tc>
          <w:tcPr>
            <w:tcW w:w="3747" w:type="dxa"/>
            <w:shd w:val="clear" w:color="auto" w:fill="CC99FF"/>
          </w:tcPr>
          <w:p w14:paraId="3B64D8B2" w14:textId="07C0FAE1" w:rsidR="00D17E63" w:rsidRPr="00D17E63" w:rsidRDefault="00D17E63" w:rsidP="00D17E63">
            <w:pPr>
              <w:jc w:val="center"/>
              <w:rPr>
                <w:b/>
                <w:bCs/>
              </w:rPr>
            </w:pPr>
            <w:r w:rsidRPr="00D17E63">
              <w:rPr>
                <w:b/>
                <w:bCs/>
              </w:rPr>
              <w:t>Summer</w:t>
            </w:r>
          </w:p>
        </w:tc>
      </w:tr>
      <w:tr w:rsidR="00D17E63" w14:paraId="02AFF9BD" w14:textId="77777777" w:rsidTr="0FCEE956">
        <w:tc>
          <w:tcPr>
            <w:tcW w:w="1271" w:type="dxa"/>
            <w:shd w:val="clear" w:color="auto" w:fill="CC99FF"/>
          </w:tcPr>
          <w:p w14:paraId="156CBC5F" w14:textId="423ECE85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Year 1</w:t>
            </w:r>
          </w:p>
        </w:tc>
        <w:tc>
          <w:tcPr>
            <w:tcW w:w="4394" w:type="dxa"/>
          </w:tcPr>
          <w:p w14:paraId="2D4694C5" w14:textId="77777777" w:rsidR="00D17E63" w:rsidRPr="00D17E63" w:rsidRDefault="00D17E63">
            <w:pPr>
              <w:rPr>
                <w:b/>
                <w:bCs/>
              </w:rPr>
            </w:pPr>
            <w:r w:rsidRPr="00D17E63">
              <w:rPr>
                <w:b/>
                <w:bCs/>
              </w:rPr>
              <w:t>Drawing</w:t>
            </w:r>
          </w:p>
          <w:p w14:paraId="574BFE53" w14:textId="77777777" w:rsidR="00D17E63" w:rsidRDefault="00D17E63"/>
          <w:p w14:paraId="71434964" w14:textId="33CEFD57" w:rsidR="00D17E63" w:rsidRDefault="6E4314B8" w:rsidP="72D7F955">
            <w:r w:rsidRPr="72D7F955">
              <w:rPr>
                <w:rFonts w:ascii="Calibri" w:eastAsia="Calibri" w:hAnsi="Calibri" w:cs="Calibri"/>
              </w:rPr>
              <w:t>Diane Bleck Study</w:t>
            </w:r>
          </w:p>
          <w:p w14:paraId="34BCA615" w14:textId="77777777" w:rsidR="00D17E63" w:rsidRDefault="00D17E63">
            <w:r>
              <w:t>Sketch lines. Different types of pencil. Shading.</w:t>
            </w:r>
          </w:p>
          <w:p w14:paraId="0783517F" w14:textId="23FE78AC" w:rsidR="00D17E63" w:rsidRDefault="00D17E63">
            <w:r>
              <w:t xml:space="preserve">Drawing in the style of </w:t>
            </w:r>
            <w:r w:rsidR="2821E335">
              <w:t>Diane Bleck</w:t>
            </w:r>
            <w:r>
              <w:t>.</w:t>
            </w:r>
          </w:p>
        </w:tc>
        <w:tc>
          <w:tcPr>
            <w:tcW w:w="4536" w:type="dxa"/>
          </w:tcPr>
          <w:p w14:paraId="7A202F82" w14:textId="77777777" w:rsidR="00D17E63" w:rsidRPr="00D17E63" w:rsidRDefault="00D17E63">
            <w:pPr>
              <w:rPr>
                <w:b/>
                <w:bCs/>
              </w:rPr>
            </w:pPr>
            <w:r w:rsidRPr="00D17E63">
              <w:rPr>
                <w:b/>
                <w:bCs/>
              </w:rPr>
              <w:t>Painting</w:t>
            </w:r>
          </w:p>
          <w:p w14:paraId="7F016542" w14:textId="77777777" w:rsidR="00D17E63" w:rsidRDefault="00D17E63"/>
          <w:p w14:paraId="3F51AED9" w14:textId="77ED546D" w:rsidR="00D17E63" w:rsidRDefault="00D17E63">
            <w:r>
              <w:t>Alma Thomas study.</w:t>
            </w:r>
          </w:p>
          <w:p w14:paraId="0B20C8C9" w14:textId="4188DDF8" w:rsidR="00D17E63" w:rsidRDefault="00D17E63">
            <w:r>
              <w:t>Colour wheel: primary and secondary colours.</w:t>
            </w:r>
          </w:p>
          <w:p w14:paraId="3AB83DF3" w14:textId="5A0D3AF9" w:rsidR="00D17E63" w:rsidRDefault="00D17E63">
            <w:r>
              <w:t>Painting in the style of Alma Thomas.</w:t>
            </w:r>
          </w:p>
          <w:p w14:paraId="53DA2577" w14:textId="36E82549" w:rsidR="00D17E63" w:rsidRDefault="00D17E63"/>
        </w:tc>
        <w:tc>
          <w:tcPr>
            <w:tcW w:w="3747" w:type="dxa"/>
          </w:tcPr>
          <w:p w14:paraId="0405AC8D" w14:textId="77777777" w:rsidR="00D17E63" w:rsidRPr="00D17E63" w:rsidRDefault="00D17E63">
            <w:pPr>
              <w:rPr>
                <w:b/>
                <w:bCs/>
              </w:rPr>
            </w:pPr>
            <w:r w:rsidRPr="00D17E63">
              <w:rPr>
                <w:b/>
                <w:bCs/>
              </w:rPr>
              <w:t>Sculpture</w:t>
            </w:r>
          </w:p>
          <w:p w14:paraId="25689696" w14:textId="77777777" w:rsidR="00D17E63" w:rsidRDefault="00D17E63"/>
          <w:p w14:paraId="63D22E3D" w14:textId="77777777" w:rsidR="00D17E63" w:rsidRDefault="00D17E63">
            <w:r>
              <w:t>Andy Goldsworthy study.</w:t>
            </w:r>
          </w:p>
          <w:p w14:paraId="547F427E" w14:textId="2DECEDB1" w:rsidR="00D17E63" w:rsidRDefault="00D17E63">
            <w:r>
              <w:t>Using natural/found/recycled materials. Joining, gluing, cutting.</w:t>
            </w:r>
          </w:p>
          <w:p w14:paraId="72DC2623" w14:textId="56C63FCD" w:rsidR="00D17E63" w:rsidRDefault="00D17E63">
            <w:r>
              <w:t>Natural landscape.</w:t>
            </w:r>
          </w:p>
        </w:tc>
      </w:tr>
      <w:tr w:rsidR="00D17E63" w:rsidRPr="005A43BF" w14:paraId="755D6A50" w14:textId="77777777" w:rsidTr="0FCEE956">
        <w:tc>
          <w:tcPr>
            <w:tcW w:w="1271" w:type="dxa"/>
            <w:shd w:val="clear" w:color="auto" w:fill="CC99FF"/>
          </w:tcPr>
          <w:p w14:paraId="340C863A" w14:textId="4798CCDE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Year 2</w:t>
            </w:r>
          </w:p>
        </w:tc>
        <w:tc>
          <w:tcPr>
            <w:tcW w:w="4394" w:type="dxa"/>
          </w:tcPr>
          <w:p w14:paraId="07104AF5" w14:textId="5D3DBFAC" w:rsidR="00D17E63" w:rsidRPr="00AF1FD2" w:rsidRDefault="00D17E63">
            <w:pPr>
              <w:rPr>
                <w:b/>
                <w:bCs/>
              </w:rPr>
            </w:pPr>
            <w:r w:rsidRPr="00AF1FD2">
              <w:rPr>
                <w:b/>
                <w:bCs/>
              </w:rPr>
              <w:t>Drawing</w:t>
            </w:r>
          </w:p>
          <w:p w14:paraId="24EF23EB" w14:textId="0541C092" w:rsidR="00AF1FD2" w:rsidRDefault="00AF1FD2"/>
          <w:p w14:paraId="3CD70F73" w14:textId="785208AF" w:rsidR="00D17E63" w:rsidRDefault="3400156A" w:rsidP="0FCEE956">
            <w:pPr>
              <w:spacing w:after="160" w:line="257" w:lineRule="auto"/>
              <w:rPr>
                <w:rFonts w:ascii="Calibri" w:eastAsia="Calibri" w:hAnsi="Calibri" w:cs="Calibri"/>
              </w:rPr>
            </w:pPr>
            <w:r w:rsidRPr="0FCEE956">
              <w:rPr>
                <w:rFonts w:ascii="Calibri" w:eastAsia="Calibri" w:hAnsi="Calibri" w:cs="Calibri"/>
              </w:rPr>
              <w:t>Frida Kahlo</w:t>
            </w:r>
            <w:r w:rsidR="4EEB11E6" w:rsidRPr="0FCEE956">
              <w:rPr>
                <w:rFonts w:ascii="Calibri" w:eastAsia="Calibri" w:hAnsi="Calibri" w:cs="Calibri"/>
              </w:rPr>
              <w:t xml:space="preserve"> study.</w:t>
            </w:r>
          </w:p>
          <w:p w14:paraId="46ED6DEF" w14:textId="49850A48" w:rsidR="00D17E63" w:rsidRDefault="4EEB11E6" w:rsidP="72D7F955">
            <w:pPr>
              <w:spacing w:after="160" w:line="257" w:lineRule="auto"/>
            </w:pPr>
            <w:r w:rsidRPr="72D7F955">
              <w:rPr>
                <w:rFonts w:ascii="Calibri" w:eastAsia="Calibri" w:hAnsi="Calibri" w:cs="Calibri"/>
              </w:rPr>
              <w:t>Using lines to create patterns. Shading with colour.</w:t>
            </w:r>
          </w:p>
          <w:p w14:paraId="5F862C3F" w14:textId="7C2C83AF" w:rsidR="00D17E63" w:rsidRDefault="4EEB11E6" w:rsidP="72D7F955">
            <w:r w:rsidRPr="72D7F955">
              <w:rPr>
                <w:rFonts w:ascii="Calibri" w:eastAsia="Calibri" w:hAnsi="Calibri" w:cs="Calibri"/>
              </w:rPr>
              <w:t>Line drawings in the style of Charles McGee.</w:t>
            </w:r>
          </w:p>
        </w:tc>
        <w:tc>
          <w:tcPr>
            <w:tcW w:w="4536" w:type="dxa"/>
          </w:tcPr>
          <w:p w14:paraId="0A03531F" w14:textId="77777777" w:rsidR="00D17E63" w:rsidRDefault="00BD34BD">
            <w:pPr>
              <w:rPr>
                <w:b/>
                <w:bCs/>
              </w:rPr>
            </w:pPr>
            <w:r>
              <w:rPr>
                <w:b/>
                <w:bCs/>
              </w:rPr>
              <w:t>Painting</w:t>
            </w:r>
          </w:p>
          <w:p w14:paraId="40D0EE30" w14:textId="77777777" w:rsidR="00BD34BD" w:rsidRDefault="00BD34BD">
            <w:pPr>
              <w:rPr>
                <w:b/>
                <w:bCs/>
              </w:rPr>
            </w:pPr>
          </w:p>
          <w:p w14:paraId="7E96BA05" w14:textId="10DD43BF" w:rsidR="00BD34BD" w:rsidRDefault="15B09EB8" w:rsidP="72D7F955">
            <w:r w:rsidRPr="72D7F955">
              <w:rPr>
                <w:rFonts w:eastAsiaTheme="minorEastAsia"/>
              </w:rPr>
              <w:t>Printing</w:t>
            </w:r>
          </w:p>
          <w:p w14:paraId="3A18596E" w14:textId="315642C3" w:rsidR="00BD34BD" w:rsidRDefault="359FD3B3" w:rsidP="72D7F955">
            <w:r w:rsidRPr="72D7F955">
              <w:rPr>
                <w:rFonts w:eastAsiaTheme="minorEastAsia"/>
              </w:rPr>
              <w:t>Katsushika Hokusai</w:t>
            </w:r>
            <w:r w:rsidR="00BD34BD">
              <w:t xml:space="preserve"> study.</w:t>
            </w:r>
          </w:p>
          <w:p w14:paraId="4C0B1377" w14:textId="1E0C1EF2" w:rsidR="00BD34BD" w:rsidRDefault="00460C6F">
            <w:r>
              <w:t xml:space="preserve">Introducing </w:t>
            </w:r>
            <w:r w:rsidR="5D20D841">
              <w:t>foam boards to print</w:t>
            </w:r>
            <w:r>
              <w:t xml:space="preserve">. Layering and contrasting different colours. Secondary colours. </w:t>
            </w:r>
          </w:p>
          <w:p w14:paraId="395C612D" w14:textId="60C1B9CE" w:rsidR="00460C6F" w:rsidRPr="00BD34BD" w:rsidRDefault="00460C6F">
            <w:r>
              <w:t xml:space="preserve">Painting in the style of </w:t>
            </w:r>
            <w:r w:rsidR="28D9101F">
              <w:t>The Great Wave</w:t>
            </w:r>
            <w:r>
              <w:t>.</w:t>
            </w:r>
          </w:p>
        </w:tc>
        <w:tc>
          <w:tcPr>
            <w:tcW w:w="3747" w:type="dxa"/>
          </w:tcPr>
          <w:p w14:paraId="4EF4E93D" w14:textId="77777777" w:rsidR="00D17E63" w:rsidRDefault="00AF1FD2">
            <w:pPr>
              <w:rPr>
                <w:b/>
                <w:bCs/>
              </w:rPr>
            </w:pPr>
            <w:r w:rsidRPr="00AF1FD2">
              <w:rPr>
                <w:b/>
                <w:bCs/>
              </w:rPr>
              <w:t>Sculpture</w:t>
            </w:r>
          </w:p>
          <w:p w14:paraId="5D80AC7A" w14:textId="77777777" w:rsidR="00AF1FD2" w:rsidRDefault="00AF1FD2">
            <w:pPr>
              <w:rPr>
                <w:b/>
                <w:bCs/>
              </w:rPr>
            </w:pPr>
          </w:p>
          <w:p w14:paraId="53540C25" w14:textId="025DC5D5" w:rsidR="00AF1FD2" w:rsidRPr="00AF1FD2" w:rsidRDefault="510E8898">
            <w:pPr>
              <w:rPr>
                <w:lang w:val="it-IT"/>
              </w:rPr>
            </w:pPr>
            <w:r w:rsidRPr="72D7F955">
              <w:rPr>
                <w:lang w:val="it-IT"/>
              </w:rPr>
              <w:t>Anthony Gormley The Field</w:t>
            </w:r>
            <w:r w:rsidR="00AF1FD2" w:rsidRPr="72D7F955">
              <w:rPr>
                <w:lang w:val="it-IT"/>
              </w:rPr>
              <w:t xml:space="preserve"> study.</w:t>
            </w:r>
          </w:p>
          <w:p w14:paraId="5197D3E9" w14:textId="4DC3019B" w:rsidR="00AF1FD2" w:rsidRPr="005A43BF" w:rsidRDefault="005A43BF">
            <w:r>
              <w:t>M</w:t>
            </w:r>
            <w:r w:rsidRPr="005A43BF">
              <w:t>odelling techniques w</w:t>
            </w:r>
            <w:r>
              <w:t>ith different materials, building to clay.</w:t>
            </w:r>
          </w:p>
          <w:p w14:paraId="2808D198" w14:textId="4B161A63" w:rsidR="005A43BF" w:rsidRPr="005A43BF" w:rsidRDefault="005A43BF">
            <w:r>
              <w:t xml:space="preserve">Clay model of </w:t>
            </w:r>
            <w:r w:rsidR="5AD17328">
              <w:t>'The Field’</w:t>
            </w:r>
            <w:r>
              <w:t>.</w:t>
            </w:r>
          </w:p>
        </w:tc>
      </w:tr>
      <w:tr w:rsidR="00D17E63" w14:paraId="333F22B9" w14:textId="77777777" w:rsidTr="0FCEE956">
        <w:tc>
          <w:tcPr>
            <w:tcW w:w="1271" w:type="dxa"/>
            <w:shd w:val="clear" w:color="auto" w:fill="CC99FF"/>
          </w:tcPr>
          <w:p w14:paraId="1BC484D0" w14:textId="57BF32B9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Year 3</w:t>
            </w:r>
          </w:p>
        </w:tc>
        <w:tc>
          <w:tcPr>
            <w:tcW w:w="4394" w:type="dxa"/>
          </w:tcPr>
          <w:p w14:paraId="4D131F85" w14:textId="77777777" w:rsidR="00D17E63" w:rsidRPr="00460C6F" w:rsidRDefault="00460C6F">
            <w:pPr>
              <w:rPr>
                <w:b/>
                <w:bCs/>
              </w:rPr>
            </w:pPr>
            <w:r w:rsidRPr="00460C6F">
              <w:rPr>
                <w:b/>
                <w:bCs/>
              </w:rPr>
              <w:t>Drawing</w:t>
            </w:r>
          </w:p>
          <w:p w14:paraId="18077E65" w14:textId="77777777" w:rsidR="00460C6F" w:rsidRDefault="00460C6F"/>
          <w:p w14:paraId="5E93CE46" w14:textId="77777777" w:rsidR="00460C6F" w:rsidRDefault="00460C6F">
            <w:r>
              <w:t>Paul Signac study.</w:t>
            </w:r>
          </w:p>
          <w:p w14:paraId="7357BE89" w14:textId="77777777" w:rsidR="00460C6F" w:rsidRDefault="00460C6F">
            <w:r>
              <w:t>Neo-impressionism. Pointillism. Sketching guidelines.</w:t>
            </w:r>
          </w:p>
          <w:p w14:paraId="5D27DBE1" w14:textId="071AE2C7" w:rsidR="00460C6F" w:rsidRDefault="00460C6F">
            <w:r>
              <w:t>Pointillism drawing</w:t>
            </w:r>
            <w:r w:rsidR="00B55AC8">
              <w:t xml:space="preserve"> crayon.</w:t>
            </w:r>
          </w:p>
        </w:tc>
        <w:tc>
          <w:tcPr>
            <w:tcW w:w="4536" w:type="dxa"/>
          </w:tcPr>
          <w:p w14:paraId="0B0695F4" w14:textId="77777777" w:rsidR="00D17E63" w:rsidRDefault="00460C6F">
            <w:pPr>
              <w:rPr>
                <w:b/>
                <w:bCs/>
              </w:rPr>
            </w:pPr>
            <w:r w:rsidRPr="00460C6F">
              <w:rPr>
                <w:b/>
                <w:bCs/>
              </w:rPr>
              <w:t>Painting</w:t>
            </w:r>
          </w:p>
          <w:p w14:paraId="7D548962" w14:textId="77777777" w:rsidR="00460C6F" w:rsidRDefault="00460C6F">
            <w:pPr>
              <w:rPr>
                <w:b/>
                <w:bCs/>
              </w:rPr>
            </w:pPr>
          </w:p>
          <w:p w14:paraId="36293D5E" w14:textId="360D2B7A" w:rsidR="19342A9C" w:rsidRDefault="19342A9C">
            <w:r>
              <w:t xml:space="preserve">Printing </w:t>
            </w:r>
          </w:p>
          <w:p w14:paraId="3702EA2D" w14:textId="7728D3A1" w:rsidR="00460C6F" w:rsidRDefault="1152AA02">
            <w:r>
              <w:t xml:space="preserve">Hundertwasser </w:t>
            </w:r>
            <w:r w:rsidR="00B55AC8">
              <w:t>study.</w:t>
            </w:r>
          </w:p>
          <w:p w14:paraId="6DC99A71" w14:textId="220E24D8" w:rsidR="00B55AC8" w:rsidRDefault="00B55AC8">
            <w:r>
              <w:t>Motifs and patterns. Block printing</w:t>
            </w:r>
            <w:r w:rsidR="00D80289">
              <w:t xml:space="preserve"> using ink.</w:t>
            </w:r>
          </w:p>
          <w:p w14:paraId="5D2B290B" w14:textId="02546D84" w:rsidR="00B55AC8" w:rsidRPr="00B55AC8" w:rsidRDefault="00B55AC8" w:rsidP="72D7F955">
            <w:r>
              <w:t xml:space="preserve">Block print in the style of </w:t>
            </w:r>
            <w:r w:rsidR="40681F9F">
              <w:t>Hundertwasser</w:t>
            </w:r>
            <w:r>
              <w:t>.</w:t>
            </w:r>
          </w:p>
        </w:tc>
        <w:tc>
          <w:tcPr>
            <w:tcW w:w="3747" w:type="dxa"/>
          </w:tcPr>
          <w:p w14:paraId="38F5A390" w14:textId="77777777" w:rsidR="00D17E63" w:rsidRDefault="00460C6F">
            <w:pPr>
              <w:rPr>
                <w:b/>
                <w:bCs/>
              </w:rPr>
            </w:pPr>
            <w:r w:rsidRPr="00460C6F">
              <w:rPr>
                <w:b/>
                <w:bCs/>
              </w:rPr>
              <w:t>Sculpture/Textiles</w:t>
            </w:r>
          </w:p>
          <w:p w14:paraId="3E9043B5" w14:textId="77777777" w:rsidR="007822D1" w:rsidRDefault="007822D1">
            <w:pPr>
              <w:rPr>
                <w:b/>
                <w:bCs/>
              </w:rPr>
            </w:pPr>
          </w:p>
          <w:p w14:paraId="2D6AC072" w14:textId="5B58D4FD" w:rsidR="007822D1" w:rsidRDefault="086BA30F">
            <w:r>
              <w:t xml:space="preserve">Helen Musselwhite </w:t>
            </w:r>
            <w:r w:rsidR="0521F07E">
              <w:t xml:space="preserve">and Charles McGee </w:t>
            </w:r>
            <w:r w:rsidR="00B37FD3">
              <w:t>study.</w:t>
            </w:r>
          </w:p>
          <w:p w14:paraId="6732DE06" w14:textId="210DA06F" w:rsidR="00B37FD3" w:rsidRDefault="00B37FD3">
            <w:r>
              <w:t>Selecting materials. Curling, sticking, slot</w:t>
            </w:r>
            <w:r w:rsidR="003A4440">
              <w:t>t</w:t>
            </w:r>
            <w:r>
              <w:t xml:space="preserve">ing. Introducing felting. </w:t>
            </w:r>
          </w:p>
          <w:p w14:paraId="5BD270D3" w14:textId="1B4F8F2C" w:rsidR="00B37FD3" w:rsidRPr="00B37FD3" w:rsidRDefault="00B37FD3">
            <w:r>
              <w:t>Collaborative multimedia sculpture.</w:t>
            </w:r>
          </w:p>
        </w:tc>
      </w:tr>
      <w:tr w:rsidR="00D17E63" w14:paraId="6D72DA01" w14:textId="77777777" w:rsidTr="0FCEE956">
        <w:tc>
          <w:tcPr>
            <w:tcW w:w="1271" w:type="dxa"/>
            <w:shd w:val="clear" w:color="auto" w:fill="CC99FF"/>
          </w:tcPr>
          <w:p w14:paraId="1823E568" w14:textId="4EAD8E85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Year 4</w:t>
            </w:r>
          </w:p>
        </w:tc>
        <w:tc>
          <w:tcPr>
            <w:tcW w:w="4394" w:type="dxa"/>
          </w:tcPr>
          <w:p w14:paraId="3D94F37F" w14:textId="77777777" w:rsidR="00D17E63" w:rsidRDefault="00D80289">
            <w:pPr>
              <w:rPr>
                <w:b/>
                <w:bCs/>
              </w:rPr>
            </w:pPr>
            <w:r w:rsidRPr="00D80289">
              <w:rPr>
                <w:b/>
                <w:bCs/>
              </w:rPr>
              <w:t>Drawing</w:t>
            </w:r>
          </w:p>
          <w:p w14:paraId="4C4535FF" w14:textId="77777777" w:rsidR="00D80289" w:rsidRDefault="00D80289">
            <w:pPr>
              <w:rPr>
                <w:b/>
                <w:bCs/>
              </w:rPr>
            </w:pPr>
          </w:p>
          <w:p w14:paraId="4218FBB8" w14:textId="4A16E363" w:rsidR="00D80289" w:rsidRDefault="00D80289">
            <w:r>
              <w:t>Picasso line drawing study.</w:t>
            </w:r>
          </w:p>
          <w:p w14:paraId="6B1E2800" w14:textId="439315BA" w:rsidR="00D80289" w:rsidRDefault="00D80289">
            <w:r>
              <w:lastRenderedPageBreak/>
              <w:t>Experiment with different drawing tools including charcoal and stick/ink.</w:t>
            </w:r>
          </w:p>
          <w:p w14:paraId="34248439" w14:textId="225FA3AD" w:rsidR="00D80289" w:rsidRPr="00D80289" w:rsidRDefault="00D80289">
            <w:r>
              <w:t>Line drawing in the style of Picasso.</w:t>
            </w:r>
          </w:p>
        </w:tc>
        <w:tc>
          <w:tcPr>
            <w:tcW w:w="4536" w:type="dxa"/>
          </w:tcPr>
          <w:p w14:paraId="5E1C3EA3" w14:textId="77777777" w:rsidR="00D17E63" w:rsidRDefault="00F0602F">
            <w:pPr>
              <w:rPr>
                <w:b/>
                <w:bCs/>
              </w:rPr>
            </w:pPr>
            <w:r w:rsidRPr="00F0602F">
              <w:rPr>
                <w:b/>
                <w:bCs/>
              </w:rPr>
              <w:lastRenderedPageBreak/>
              <w:t>Painting</w:t>
            </w:r>
          </w:p>
          <w:p w14:paraId="032FC011" w14:textId="77777777" w:rsidR="00F0602F" w:rsidRDefault="00F0602F">
            <w:pPr>
              <w:rPr>
                <w:b/>
                <w:bCs/>
              </w:rPr>
            </w:pPr>
          </w:p>
          <w:p w14:paraId="5AEB666C" w14:textId="6E9FA53D" w:rsidR="47E5F9D8" w:rsidRDefault="47E5F9D8" w:rsidP="72D7F955">
            <w:r w:rsidRPr="72D7F955">
              <w:rPr>
                <w:rFonts w:eastAsiaTheme="minorEastAsia"/>
              </w:rPr>
              <w:t>Printing</w:t>
            </w:r>
          </w:p>
          <w:p w14:paraId="5BDDA147" w14:textId="77777777" w:rsidR="00F0602F" w:rsidRDefault="00F0602F">
            <w:r>
              <w:lastRenderedPageBreak/>
              <w:t>Kandinsky study.</w:t>
            </w:r>
          </w:p>
          <w:p w14:paraId="77F15672" w14:textId="44FA0DDB" w:rsidR="00F0602F" w:rsidRPr="00F0602F" w:rsidRDefault="00E73F14">
            <w:r>
              <w:t xml:space="preserve">Geometric shapes and patterns. Introducing tertiary colours. </w:t>
            </w:r>
            <w:r>
              <w:br/>
            </w:r>
            <w:r w:rsidR="42EAC517">
              <w:t>Making a collagraph block to print.</w:t>
            </w:r>
          </w:p>
        </w:tc>
        <w:tc>
          <w:tcPr>
            <w:tcW w:w="3747" w:type="dxa"/>
          </w:tcPr>
          <w:p w14:paraId="106870DE" w14:textId="77777777" w:rsidR="00D17E63" w:rsidRDefault="00F0602F">
            <w:pPr>
              <w:rPr>
                <w:b/>
                <w:bCs/>
              </w:rPr>
            </w:pPr>
            <w:r w:rsidRPr="00F0602F">
              <w:rPr>
                <w:b/>
                <w:bCs/>
              </w:rPr>
              <w:lastRenderedPageBreak/>
              <w:t>Sculpture</w:t>
            </w:r>
          </w:p>
          <w:p w14:paraId="5DF37AE0" w14:textId="77777777" w:rsidR="00F0602F" w:rsidRDefault="00F0602F">
            <w:pPr>
              <w:rPr>
                <w:b/>
                <w:bCs/>
              </w:rPr>
            </w:pPr>
          </w:p>
          <w:p w14:paraId="0CB00EBE" w14:textId="4E4D2622" w:rsidR="00F0602F" w:rsidRDefault="00F0602F">
            <w:r>
              <w:t>Antony Gormley study.</w:t>
            </w:r>
          </w:p>
          <w:p w14:paraId="00BCCD88" w14:textId="744067AF" w:rsidR="003748E1" w:rsidRDefault="003748E1">
            <w:r>
              <w:lastRenderedPageBreak/>
              <w:t>Joining of 3D composite forms of increasing complexity.</w:t>
            </w:r>
          </w:p>
          <w:p w14:paraId="008E4828" w14:textId="5955DEB2" w:rsidR="00F0602F" w:rsidRPr="00F0602F" w:rsidRDefault="003748E1">
            <w:r>
              <w:t>Clay sculpture inspired by Another Place.</w:t>
            </w:r>
          </w:p>
        </w:tc>
      </w:tr>
      <w:tr w:rsidR="00D17E63" w14:paraId="707D2C33" w14:textId="77777777" w:rsidTr="0FCEE956">
        <w:tc>
          <w:tcPr>
            <w:tcW w:w="1271" w:type="dxa"/>
            <w:shd w:val="clear" w:color="auto" w:fill="CC99FF"/>
          </w:tcPr>
          <w:p w14:paraId="7A7E75B7" w14:textId="0A0DF0B8" w:rsidR="00D17E63" w:rsidRPr="00086F4A" w:rsidRDefault="00D17E63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lastRenderedPageBreak/>
              <w:t>Year 5</w:t>
            </w:r>
          </w:p>
        </w:tc>
        <w:tc>
          <w:tcPr>
            <w:tcW w:w="4394" w:type="dxa"/>
          </w:tcPr>
          <w:p w14:paraId="4F5C602F" w14:textId="22A6C281" w:rsidR="00D17E63" w:rsidRDefault="00F0602F">
            <w:pPr>
              <w:rPr>
                <w:b/>
                <w:bCs/>
              </w:rPr>
            </w:pPr>
            <w:r w:rsidRPr="00011742">
              <w:rPr>
                <w:b/>
                <w:bCs/>
              </w:rPr>
              <w:t>Drawing</w:t>
            </w:r>
          </w:p>
          <w:p w14:paraId="72808569" w14:textId="77777777" w:rsidR="00011742" w:rsidRPr="00011742" w:rsidRDefault="00011742">
            <w:pPr>
              <w:rPr>
                <w:b/>
                <w:bCs/>
              </w:rPr>
            </w:pPr>
          </w:p>
          <w:p w14:paraId="5506D57B" w14:textId="77777777" w:rsidR="00F0602F" w:rsidRDefault="00F0602F">
            <w:r>
              <w:t>Bridget Rile</w:t>
            </w:r>
            <w:r w:rsidR="00011742">
              <w:t>y</w:t>
            </w:r>
            <w:r>
              <w:t xml:space="preserve"> study.</w:t>
            </w:r>
          </w:p>
          <w:p w14:paraId="6076D794" w14:textId="46707935" w:rsidR="00D46FC5" w:rsidRDefault="00D46FC5">
            <w:r>
              <w:t>Optical illusion in the style of Bridget Riley.</w:t>
            </w:r>
          </w:p>
        </w:tc>
        <w:tc>
          <w:tcPr>
            <w:tcW w:w="4536" w:type="dxa"/>
          </w:tcPr>
          <w:p w14:paraId="4676F2CC" w14:textId="77777777" w:rsidR="00D17E63" w:rsidRDefault="00746C17">
            <w:pPr>
              <w:rPr>
                <w:b/>
                <w:bCs/>
              </w:rPr>
            </w:pPr>
            <w:r w:rsidRPr="00746C17">
              <w:rPr>
                <w:b/>
                <w:bCs/>
              </w:rPr>
              <w:t>Painting</w:t>
            </w:r>
          </w:p>
          <w:p w14:paraId="1D182643" w14:textId="77777777" w:rsidR="00746C17" w:rsidRDefault="00746C17">
            <w:pPr>
              <w:rPr>
                <w:b/>
                <w:bCs/>
              </w:rPr>
            </w:pPr>
          </w:p>
          <w:p w14:paraId="55C06422" w14:textId="77777777" w:rsidR="00746C17" w:rsidRDefault="00746C17">
            <w:r w:rsidRPr="00746C17">
              <w:t>Monet study</w:t>
            </w:r>
            <w:r>
              <w:t>.</w:t>
            </w:r>
          </w:p>
          <w:p w14:paraId="4A392A66" w14:textId="2AE2B270" w:rsidR="00B74471" w:rsidRPr="00746C17" w:rsidRDefault="00E03773" w:rsidP="00702100">
            <w:r>
              <w:t xml:space="preserve">Watercolours. </w:t>
            </w:r>
            <w:r w:rsidR="00B74471">
              <w:t>Landscape in style of Monet (using ICT).</w:t>
            </w:r>
          </w:p>
        </w:tc>
        <w:tc>
          <w:tcPr>
            <w:tcW w:w="3747" w:type="dxa"/>
          </w:tcPr>
          <w:p w14:paraId="6EEA3066" w14:textId="77777777" w:rsidR="00D17E63" w:rsidRDefault="0077197F">
            <w:pPr>
              <w:rPr>
                <w:b/>
                <w:bCs/>
              </w:rPr>
            </w:pPr>
            <w:r w:rsidRPr="0077197F">
              <w:rPr>
                <w:b/>
                <w:bCs/>
              </w:rPr>
              <w:t>Textiles</w:t>
            </w:r>
          </w:p>
          <w:p w14:paraId="6E781947" w14:textId="77777777" w:rsidR="0077197F" w:rsidRDefault="0077197F">
            <w:pPr>
              <w:rPr>
                <w:b/>
                <w:bCs/>
              </w:rPr>
            </w:pPr>
          </w:p>
          <w:p w14:paraId="0F93C6BB" w14:textId="333BB8CB" w:rsidR="00172088" w:rsidRDefault="0077197F">
            <w:proofErr w:type="spellStart"/>
            <w:r>
              <w:t>Chuah</w:t>
            </w:r>
            <w:proofErr w:type="spellEnd"/>
            <w:r>
              <w:t xml:space="preserve"> </w:t>
            </w:r>
            <w:proofErr w:type="spellStart"/>
            <w:r>
              <w:t>Thean</w:t>
            </w:r>
            <w:proofErr w:type="spellEnd"/>
            <w:r>
              <w:t xml:space="preserve"> Teng study.</w:t>
            </w:r>
          </w:p>
          <w:p w14:paraId="0E1C5889" w14:textId="30F69C51" w:rsidR="00172088" w:rsidRPr="0077197F" w:rsidRDefault="00172088">
            <w:r>
              <w:t>Batik on fabric using dye.</w:t>
            </w:r>
          </w:p>
        </w:tc>
      </w:tr>
      <w:tr w:rsidR="00467B1A" w14:paraId="70EDADBF" w14:textId="77777777" w:rsidTr="0FCEE956">
        <w:tc>
          <w:tcPr>
            <w:tcW w:w="1271" w:type="dxa"/>
            <w:shd w:val="clear" w:color="auto" w:fill="CC99FF"/>
          </w:tcPr>
          <w:p w14:paraId="312C1920" w14:textId="1488B6B0" w:rsidR="00467B1A" w:rsidRPr="00086F4A" w:rsidRDefault="00467B1A" w:rsidP="00467B1A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Year 6</w:t>
            </w:r>
          </w:p>
        </w:tc>
        <w:tc>
          <w:tcPr>
            <w:tcW w:w="4394" w:type="dxa"/>
          </w:tcPr>
          <w:p w14:paraId="1A2A1A6D" w14:textId="0FF69D33" w:rsidR="00467B1A" w:rsidRDefault="00467B1A" w:rsidP="00467B1A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Drawing</w:t>
            </w:r>
            <w:r>
              <w:rPr>
                <w:b/>
                <w:bCs/>
              </w:rPr>
              <w:t>/Painting</w:t>
            </w:r>
          </w:p>
          <w:p w14:paraId="4A8E556F" w14:textId="77777777" w:rsidR="00467B1A" w:rsidRDefault="00467B1A" w:rsidP="00467B1A">
            <w:pPr>
              <w:rPr>
                <w:b/>
                <w:bCs/>
              </w:rPr>
            </w:pPr>
          </w:p>
          <w:p w14:paraId="695AC359" w14:textId="77777777" w:rsidR="00467B1A" w:rsidRDefault="00467B1A" w:rsidP="00467B1A">
            <w:r>
              <w:t>Turner study.</w:t>
            </w:r>
          </w:p>
          <w:p w14:paraId="03CCAAE2" w14:textId="0D7136C9" w:rsidR="00467B1A" w:rsidRPr="00086F4A" w:rsidRDefault="00467B1A" w:rsidP="00467B1A">
            <w:r>
              <w:t>Tertiary colours with increasing independence. Detail and layering.</w:t>
            </w:r>
          </w:p>
        </w:tc>
        <w:tc>
          <w:tcPr>
            <w:tcW w:w="4536" w:type="dxa"/>
          </w:tcPr>
          <w:p w14:paraId="416BCEBF" w14:textId="77777777" w:rsidR="00467B1A" w:rsidRDefault="00467B1A" w:rsidP="00467B1A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Drawing</w:t>
            </w:r>
            <w:r>
              <w:rPr>
                <w:b/>
                <w:bCs/>
              </w:rPr>
              <w:t>/Painting</w:t>
            </w:r>
          </w:p>
          <w:p w14:paraId="5FE73B25" w14:textId="77777777" w:rsidR="00467B1A" w:rsidRDefault="00467B1A" w:rsidP="00467B1A">
            <w:pPr>
              <w:rPr>
                <w:b/>
                <w:bCs/>
              </w:rPr>
            </w:pPr>
          </w:p>
          <w:p w14:paraId="44D4D867" w14:textId="77777777" w:rsidR="00467B1A" w:rsidRDefault="00467B1A" w:rsidP="00467B1A">
            <w:r>
              <w:t>Turner study.</w:t>
            </w:r>
          </w:p>
          <w:p w14:paraId="5DC453CD" w14:textId="347EB8B7" w:rsidR="00467B1A" w:rsidRPr="00280436" w:rsidRDefault="00467B1A" w:rsidP="00467B1A">
            <w:r>
              <w:t>Tertiary colours with increasing independence. Detail and layering.</w:t>
            </w:r>
          </w:p>
        </w:tc>
        <w:tc>
          <w:tcPr>
            <w:tcW w:w="3747" w:type="dxa"/>
          </w:tcPr>
          <w:p w14:paraId="48882A56" w14:textId="77777777" w:rsidR="00467B1A" w:rsidRDefault="00467B1A" w:rsidP="00467B1A">
            <w:pPr>
              <w:rPr>
                <w:b/>
                <w:bCs/>
              </w:rPr>
            </w:pPr>
            <w:r w:rsidRPr="00086F4A">
              <w:rPr>
                <w:b/>
                <w:bCs/>
              </w:rPr>
              <w:t>Painting</w:t>
            </w:r>
          </w:p>
          <w:p w14:paraId="137FB008" w14:textId="77777777" w:rsidR="00467B1A" w:rsidRDefault="00467B1A" w:rsidP="00467B1A">
            <w:pPr>
              <w:rPr>
                <w:b/>
                <w:bCs/>
              </w:rPr>
            </w:pPr>
          </w:p>
          <w:p w14:paraId="2490D7BC" w14:textId="77777777" w:rsidR="00467B1A" w:rsidRDefault="00467B1A" w:rsidP="00467B1A">
            <w:r w:rsidRPr="00280436">
              <w:t>Lowry study.</w:t>
            </w:r>
          </w:p>
          <w:p w14:paraId="63B0FCF2" w14:textId="68F4A2C0" w:rsidR="00467B1A" w:rsidRDefault="00467B1A" w:rsidP="00467B1A">
            <w:r>
              <w:t xml:space="preserve">Depicting figures in action/movement. </w:t>
            </w:r>
          </w:p>
          <w:p w14:paraId="4FCFC60D" w14:textId="17E4ABDB" w:rsidR="00467B1A" w:rsidRPr="00086F4A" w:rsidRDefault="00467B1A" w:rsidP="00467B1A">
            <w:pPr>
              <w:rPr>
                <w:b/>
                <w:bCs/>
              </w:rPr>
            </w:pPr>
            <w:r>
              <w:t>Painting in the style of Lowry.</w:t>
            </w:r>
          </w:p>
        </w:tc>
      </w:tr>
    </w:tbl>
    <w:p w14:paraId="7299767C" w14:textId="77777777" w:rsidR="00D17E63" w:rsidRDefault="00D17E63"/>
    <w:sectPr w:rsidR="00D17E63" w:rsidSect="00D17E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63"/>
    <w:rsid w:val="00011742"/>
    <w:rsid w:val="00086F4A"/>
    <w:rsid w:val="000D6C4C"/>
    <w:rsid w:val="00172088"/>
    <w:rsid w:val="0018364E"/>
    <w:rsid w:val="00280436"/>
    <w:rsid w:val="003748E1"/>
    <w:rsid w:val="003A4440"/>
    <w:rsid w:val="003A58CC"/>
    <w:rsid w:val="00460C6F"/>
    <w:rsid w:val="00467B1A"/>
    <w:rsid w:val="005864A1"/>
    <w:rsid w:val="00595FDA"/>
    <w:rsid w:val="005A43BF"/>
    <w:rsid w:val="006C7EA6"/>
    <w:rsid w:val="00702100"/>
    <w:rsid w:val="00746C17"/>
    <w:rsid w:val="0077197F"/>
    <w:rsid w:val="007822D1"/>
    <w:rsid w:val="00990219"/>
    <w:rsid w:val="00AF1FD2"/>
    <w:rsid w:val="00B37FD3"/>
    <w:rsid w:val="00B55AC8"/>
    <w:rsid w:val="00B74471"/>
    <w:rsid w:val="00BD34BD"/>
    <w:rsid w:val="00D17E63"/>
    <w:rsid w:val="00D46FC5"/>
    <w:rsid w:val="00D80289"/>
    <w:rsid w:val="00E03773"/>
    <w:rsid w:val="00E73F14"/>
    <w:rsid w:val="00F0602F"/>
    <w:rsid w:val="022AEB12"/>
    <w:rsid w:val="0521F07E"/>
    <w:rsid w:val="086BA30F"/>
    <w:rsid w:val="0C863810"/>
    <w:rsid w:val="0FCEE956"/>
    <w:rsid w:val="1152AA02"/>
    <w:rsid w:val="15B09EB8"/>
    <w:rsid w:val="16A76352"/>
    <w:rsid w:val="19342A9C"/>
    <w:rsid w:val="19A071EE"/>
    <w:rsid w:val="23928897"/>
    <w:rsid w:val="2821E335"/>
    <w:rsid w:val="28D9101F"/>
    <w:rsid w:val="32AEA4C9"/>
    <w:rsid w:val="3400156A"/>
    <w:rsid w:val="359FD3B3"/>
    <w:rsid w:val="35F8D623"/>
    <w:rsid w:val="3EC093BA"/>
    <w:rsid w:val="40681F9F"/>
    <w:rsid w:val="42EAC517"/>
    <w:rsid w:val="45BF533A"/>
    <w:rsid w:val="47E5F9D8"/>
    <w:rsid w:val="4EEB11E6"/>
    <w:rsid w:val="510E8898"/>
    <w:rsid w:val="52FE3351"/>
    <w:rsid w:val="59DB658F"/>
    <w:rsid w:val="5ACE17B1"/>
    <w:rsid w:val="5AD17328"/>
    <w:rsid w:val="5D20D841"/>
    <w:rsid w:val="5F12BD44"/>
    <w:rsid w:val="6E4314B8"/>
    <w:rsid w:val="72D7F955"/>
    <w:rsid w:val="75D64C2C"/>
    <w:rsid w:val="7AD8AF64"/>
    <w:rsid w:val="7DF4D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24195"/>
  <w15:chartTrackingRefBased/>
  <w15:docId w15:val="{342F9BE8-477A-4EB4-B529-1DD2AF8A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4" ma:contentTypeDescription="Create a new document." ma:contentTypeScope="" ma:versionID="f224aa3bd39da695872ca685894500ab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164925ac970fff0ddc9f9ba3e3956be4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BA387B-A5E6-412A-9A37-8A4AABBD1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83e74-e25e-4cf5-9482-1a13b1e0d0e6"/>
    <ds:schemaRef ds:uri="f9267d8b-b35e-4255-bf21-90a39486c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E55DA7-7BA6-4AE3-A264-B91A7D0A3C05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c1683e74-e25e-4cf5-9482-1a13b1e0d0e6"/>
    <ds:schemaRef ds:uri="http://schemas.openxmlformats.org/package/2006/metadata/core-properties"/>
    <ds:schemaRef ds:uri="http://schemas.microsoft.com/office/infopath/2007/PartnerControls"/>
    <ds:schemaRef ds:uri="f9267d8b-b35e-4255-bf21-90a39486cb0c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314A4F6-768A-464D-AA27-A55770185B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Mahoney, Cat</dc:creator>
  <cp:keywords/>
  <dc:description/>
  <cp:lastModifiedBy>Shannen Bristow</cp:lastModifiedBy>
  <cp:revision>2</cp:revision>
  <dcterms:created xsi:type="dcterms:W3CDTF">2025-09-12T08:04:00Z</dcterms:created>
  <dcterms:modified xsi:type="dcterms:W3CDTF">2025-09-12T08:04:00Z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